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81C" w:rsidRPr="00E07D2C" w:rsidRDefault="004F081C" w:rsidP="00E07D2C">
      <w:pPr>
        <w:jc w:val="center"/>
        <w:rPr>
          <w:rFonts w:ascii="Times New Roman" w:hAnsi="Times New Roman"/>
          <w:b/>
          <w:color w:val="FF0000"/>
          <w:sz w:val="36"/>
          <w:szCs w:val="28"/>
        </w:rPr>
      </w:pPr>
      <w:bookmarkStart w:id="0" w:name="_GoBack"/>
      <w:bookmarkEnd w:id="0"/>
      <w:r w:rsidRPr="00E07D2C">
        <w:rPr>
          <w:rFonts w:ascii="Times New Roman" w:hAnsi="Times New Roman"/>
          <w:b/>
          <w:color w:val="FF0000"/>
          <w:sz w:val="28"/>
          <w:szCs w:val="28"/>
        </w:rPr>
        <w:t>Українська мова</w:t>
      </w:r>
      <w:r w:rsidR="00E07D2C">
        <w:rPr>
          <w:rFonts w:ascii="Times New Roman" w:hAnsi="Times New Roman"/>
          <w:b/>
          <w:color w:val="FF0000"/>
          <w:sz w:val="28"/>
          <w:szCs w:val="28"/>
        </w:rPr>
        <w:t xml:space="preserve">            </w:t>
      </w:r>
      <w:r w:rsidR="00AD2A13" w:rsidRPr="00E07D2C">
        <w:rPr>
          <w:rFonts w:ascii="Times New Roman" w:hAnsi="Times New Roman"/>
          <w:b/>
          <w:color w:val="FF0000"/>
          <w:szCs w:val="28"/>
        </w:rPr>
        <w:t>КРИТЕРІЇ</w:t>
      </w:r>
      <w:r w:rsidRPr="00E07D2C">
        <w:rPr>
          <w:rFonts w:ascii="Times New Roman" w:hAnsi="Times New Roman"/>
          <w:b/>
          <w:color w:val="FF0000"/>
          <w:szCs w:val="28"/>
        </w:rPr>
        <w:t xml:space="preserve"> ОЦІНЮВАННЯ СПИСУВАННЯ ТА ДИКТАНТУ</w:t>
      </w:r>
    </w:p>
    <w:tbl>
      <w:tblPr>
        <w:tblW w:w="1048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7229"/>
      </w:tblGrid>
      <w:tr w:rsidR="004F081C" w:rsidRPr="004F081C" w:rsidTr="00E07D2C">
        <w:trPr>
          <w:trHeight w:val="381"/>
        </w:trPr>
        <w:tc>
          <w:tcPr>
            <w:tcW w:w="3260" w:type="dxa"/>
            <w:vAlign w:val="center"/>
          </w:tcPr>
          <w:p w:rsidR="004F081C" w:rsidRPr="000E56CA" w:rsidRDefault="004F081C" w:rsidP="004F081C">
            <w:pPr>
              <w:rPr>
                <w:rFonts w:ascii="Times New Roman" w:hAnsi="Times New Roman"/>
                <w:b/>
                <w:bCs/>
                <w:color w:val="FF0000"/>
                <w:szCs w:val="28"/>
              </w:rPr>
            </w:pPr>
            <w:bookmarkStart w:id="1" w:name="_Hlk92267291"/>
            <w:r w:rsidRPr="000E56CA">
              <w:rPr>
                <w:rFonts w:ascii="Times New Roman" w:hAnsi="Times New Roman"/>
                <w:b/>
                <w:bCs/>
                <w:color w:val="FF0000"/>
                <w:szCs w:val="28"/>
              </w:rPr>
              <w:t>Рівень</w:t>
            </w:r>
            <w:r w:rsidR="000E56CA" w:rsidRPr="000E56CA">
              <w:rPr>
                <w:rFonts w:ascii="Times New Roman" w:hAnsi="Times New Roman"/>
                <w:b/>
                <w:bCs/>
                <w:color w:val="FF0000"/>
                <w:szCs w:val="28"/>
              </w:rPr>
              <w:t xml:space="preserve"> </w:t>
            </w:r>
            <w:r w:rsidRPr="000E56CA">
              <w:rPr>
                <w:rFonts w:ascii="Times New Roman" w:hAnsi="Times New Roman"/>
                <w:b/>
                <w:bCs/>
                <w:color w:val="FF0000"/>
                <w:szCs w:val="28"/>
              </w:rPr>
              <w:t>навчальних</w:t>
            </w:r>
            <w:r w:rsidR="000E56CA" w:rsidRPr="000E56CA">
              <w:rPr>
                <w:rFonts w:ascii="Times New Roman" w:hAnsi="Times New Roman"/>
                <w:b/>
                <w:bCs/>
                <w:color w:val="FF0000"/>
                <w:szCs w:val="28"/>
              </w:rPr>
              <w:t xml:space="preserve"> д</w:t>
            </w:r>
            <w:r w:rsidRPr="000E56CA">
              <w:rPr>
                <w:rFonts w:ascii="Times New Roman" w:hAnsi="Times New Roman"/>
                <w:b/>
                <w:bCs/>
                <w:color w:val="FF0000"/>
                <w:szCs w:val="28"/>
              </w:rPr>
              <w:t>осягнень</w:t>
            </w:r>
          </w:p>
        </w:tc>
        <w:tc>
          <w:tcPr>
            <w:tcW w:w="7229" w:type="dxa"/>
            <w:vAlign w:val="center"/>
          </w:tcPr>
          <w:p w:rsidR="004F081C" w:rsidRPr="004F081C" w:rsidRDefault="004F081C" w:rsidP="00AD2A13">
            <w:pPr>
              <w:jc w:val="center"/>
              <w:rPr>
                <w:rFonts w:ascii="Times New Roman" w:hAnsi="Times New Roman"/>
                <w:b/>
                <w:bCs/>
                <w:sz w:val="18"/>
                <w:szCs w:val="28"/>
              </w:rPr>
            </w:pPr>
            <w:r w:rsidRPr="000E56CA">
              <w:rPr>
                <w:rFonts w:ascii="Times New Roman" w:hAnsi="Times New Roman"/>
                <w:b/>
                <w:bCs/>
                <w:color w:val="FF0000"/>
                <w:szCs w:val="28"/>
              </w:rPr>
              <w:t>КІЛЬКІСТЬ ПОМИЛОК</w:t>
            </w:r>
          </w:p>
        </w:tc>
      </w:tr>
      <w:tr w:rsidR="000E56CA" w:rsidRPr="004F081C" w:rsidTr="00E07D2C">
        <w:trPr>
          <w:cantSplit/>
          <w:trHeight w:val="341"/>
        </w:trPr>
        <w:tc>
          <w:tcPr>
            <w:tcW w:w="3260" w:type="dxa"/>
          </w:tcPr>
          <w:p w:rsidR="000E56CA" w:rsidRPr="000E56CA" w:rsidRDefault="000E56CA" w:rsidP="004F081C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0E56CA">
              <w:rPr>
                <w:rFonts w:ascii="Times New Roman" w:hAnsi="Times New Roman"/>
                <w:b/>
                <w:color w:val="FF0000"/>
                <w:szCs w:val="28"/>
              </w:rPr>
              <w:t>Початковий</w:t>
            </w:r>
          </w:p>
        </w:tc>
        <w:tc>
          <w:tcPr>
            <w:tcW w:w="7229" w:type="dxa"/>
            <w:vAlign w:val="center"/>
          </w:tcPr>
          <w:p w:rsidR="000E56CA" w:rsidRPr="00E07D2C" w:rsidRDefault="000E56CA" w:rsidP="004F081C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11-17 помилок</w:t>
            </w:r>
          </w:p>
        </w:tc>
      </w:tr>
      <w:tr w:rsidR="000E56CA" w:rsidRPr="004F081C" w:rsidTr="00E07D2C">
        <w:trPr>
          <w:cantSplit/>
          <w:trHeight w:val="390"/>
        </w:trPr>
        <w:tc>
          <w:tcPr>
            <w:tcW w:w="3260" w:type="dxa"/>
            <w:vMerge w:val="restart"/>
          </w:tcPr>
          <w:p w:rsidR="000E56CA" w:rsidRPr="000E56CA" w:rsidRDefault="000E56CA" w:rsidP="004F081C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0E56CA">
              <w:rPr>
                <w:rFonts w:ascii="Times New Roman" w:hAnsi="Times New Roman"/>
                <w:b/>
                <w:color w:val="FF0000"/>
                <w:szCs w:val="28"/>
              </w:rPr>
              <w:t>Середній</w:t>
            </w:r>
          </w:p>
        </w:tc>
        <w:tc>
          <w:tcPr>
            <w:tcW w:w="7229" w:type="dxa"/>
            <w:vAlign w:val="center"/>
          </w:tcPr>
          <w:p w:rsidR="000E56CA" w:rsidRPr="00E07D2C" w:rsidRDefault="000E56CA" w:rsidP="004F081C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5-10 помилок</w:t>
            </w:r>
          </w:p>
        </w:tc>
      </w:tr>
      <w:tr w:rsidR="004F081C" w:rsidRPr="004F081C" w:rsidTr="00E07D2C">
        <w:trPr>
          <w:cantSplit/>
          <w:trHeight w:val="58"/>
        </w:trPr>
        <w:tc>
          <w:tcPr>
            <w:tcW w:w="3260" w:type="dxa"/>
            <w:vMerge/>
          </w:tcPr>
          <w:p w:rsidR="004F081C" w:rsidRPr="000E56CA" w:rsidRDefault="004F081C" w:rsidP="004F081C">
            <w:pPr>
              <w:rPr>
                <w:rFonts w:ascii="Times New Roman" w:hAnsi="Times New Roman"/>
                <w:b/>
                <w:bCs/>
                <w:color w:val="FF0000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4F081C" w:rsidRPr="00E07D2C" w:rsidRDefault="004F081C" w:rsidP="004F081C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1 негруба та 4 грубих помилки</w:t>
            </w:r>
          </w:p>
        </w:tc>
      </w:tr>
      <w:tr w:rsidR="004F081C" w:rsidRPr="004F081C" w:rsidTr="00E07D2C">
        <w:trPr>
          <w:cantSplit/>
          <w:trHeight w:val="270"/>
        </w:trPr>
        <w:tc>
          <w:tcPr>
            <w:tcW w:w="3260" w:type="dxa"/>
            <w:vMerge w:val="restart"/>
          </w:tcPr>
          <w:p w:rsidR="004F081C" w:rsidRPr="000E56CA" w:rsidRDefault="004F081C" w:rsidP="004F081C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0E56CA">
              <w:rPr>
                <w:rFonts w:ascii="Times New Roman" w:hAnsi="Times New Roman"/>
                <w:b/>
                <w:color w:val="FF0000"/>
                <w:szCs w:val="28"/>
              </w:rPr>
              <w:t>Достатній</w:t>
            </w:r>
          </w:p>
          <w:p w:rsidR="004F081C" w:rsidRPr="000E56CA" w:rsidRDefault="004F081C" w:rsidP="004F081C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4F081C" w:rsidRPr="00E07D2C" w:rsidRDefault="004F081C" w:rsidP="004F081C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2 негрубі та 2 грубі помилки, або 3 грубі</w:t>
            </w:r>
          </w:p>
        </w:tc>
      </w:tr>
      <w:tr w:rsidR="004F081C" w:rsidRPr="004F081C" w:rsidTr="00E07D2C">
        <w:trPr>
          <w:cantSplit/>
          <w:trHeight w:val="315"/>
        </w:trPr>
        <w:tc>
          <w:tcPr>
            <w:tcW w:w="3260" w:type="dxa"/>
            <w:vMerge/>
          </w:tcPr>
          <w:p w:rsidR="004F081C" w:rsidRPr="000E56CA" w:rsidRDefault="004F081C" w:rsidP="004F081C">
            <w:pPr>
              <w:rPr>
                <w:rFonts w:ascii="Times New Roman" w:hAnsi="Times New Roman"/>
                <w:b/>
                <w:bCs/>
                <w:color w:val="FF0000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4F081C" w:rsidRPr="00E07D2C" w:rsidRDefault="004F081C" w:rsidP="004F081C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2 негрубі та 1 груба або1 негруба та 2 грубі помилки</w:t>
            </w:r>
          </w:p>
        </w:tc>
      </w:tr>
      <w:tr w:rsidR="004F081C" w:rsidRPr="004F081C" w:rsidTr="00E07D2C">
        <w:trPr>
          <w:cantSplit/>
          <w:trHeight w:val="150"/>
        </w:trPr>
        <w:tc>
          <w:tcPr>
            <w:tcW w:w="3260" w:type="dxa"/>
            <w:vMerge/>
          </w:tcPr>
          <w:p w:rsidR="004F081C" w:rsidRPr="000E56CA" w:rsidRDefault="004F081C" w:rsidP="004F081C">
            <w:pPr>
              <w:rPr>
                <w:rFonts w:ascii="Times New Roman" w:hAnsi="Times New Roman"/>
                <w:b/>
                <w:bCs/>
                <w:color w:val="FF0000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4F081C" w:rsidRPr="00E07D2C" w:rsidRDefault="004F081C" w:rsidP="004F081C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1 негруба та 1 груба помилки</w:t>
            </w:r>
          </w:p>
        </w:tc>
      </w:tr>
      <w:tr w:rsidR="004F081C" w:rsidRPr="004F081C" w:rsidTr="00E07D2C">
        <w:trPr>
          <w:cantSplit/>
          <w:trHeight w:val="259"/>
        </w:trPr>
        <w:tc>
          <w:tcPr>
            <w:tcW w:w="3260" w:type="dxa"/>
            <w:vMerge w:val="restart"/>
          </w:tcPr>
          <w:p w:rsidR="004F081C" w:rsidRPr="000E56CA" w:rsidRDefault="004F081C" w:rsidP="004F081C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0E56CA">
              <w:rPr>
                <w:rFonts w:ascii="Times New Roman" w:hAnsi="Times New Roman"/>
                <w:b/>
                <w:color w:val="FF0000"/>
                <w:szCs w:val="28"/>
              </w:rPr>
              <w:t>Високий</w:t>
            </w:r>
          </w:p>
        </w:tc>
        <w:tc>
          <w:tcPr>
            <w:tcW w:w="7229" w:type="dxa"/>
            <w:vAlign w:val="center"/>
          </w:tcPr>
          <w:p w:rsidR="004F081C" w:rsidRPr="00E07D2C" w:rsidRDefault="004F081C" w:rsidP="004F081C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2 негрубі помилки</w:t>
            </w:r>
          </w:p>
        </w:tc>
      </w:tr>
      <w:tr w:rsidR="000E56CA" w:rsidRPr="004F081C" w:rsidTr="00E07D2C">
        <w:trPr>
          <w:cantSplit/>
          <w:trHeight w:val="282"/>
        </w:trPr>
        <w:tc>
          <w:tcPr>
            <w:tcW w:w="3260" w:type="dxa"/>
            <w:vMerge/>
            <w:vAlign w:val="center"/>
          </w:tcPr>
          <w:p w:rsidR="000E56CA" w:rsidRPr="004F081C" w:rsidRDefault="000E56CA" w:rsidP="004F081C">
            <w:pPr>
              <w:rPr>
                <w:rFonts w:ascii="Times New Roman" w:hAnsi="Times New Roman"/>
                <w:b/>
                <w:bCs/>
                <w:sz w:val="18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0E56CA" w:rsidRPr="00E07D2C" w:rsidRDefault="000E56CA" w:rsidP="004F081C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1 негруба помилка</w:t>
            </w:r>
          </w:p>
        </w:tc>
      </w:tr>
    </w:tbl>
    <w:bookmarkEnd w:id="1"/>
    <w:p w:rsidR="00E07D2C" w:rsidRDefault="00E07D2C" w:rsidP="00E07D2C">
      <w:pPr>
        <w:jc w:val="center"/>
        <w:rPr>
          <w:rFonts w:ascii="Times New Roman" w:hAnsi="Times New Roman"/>
          <w:b/>
          <w:color w:val="FF0000"/>
          <w:sz w:val="18"/>
          <w:szCs w:val="28"/>
        </w:rPr>
      </w:pPr>
      <w:r>
        <w:rPr>
          <w:rFonts w:ascii="Times New Roman" w:hAnsi="Times New Roman"/>
          <w:b/>
          <w:color w:val="FF0000"/>
          <w:sz w:val="18"/>
          <w:szCs w:val="28"/>
        </w:rPr>
        <w:t>КРИТЕРІЇ</w:t>
      </w:r>
      <w:r w:rsidRPr="004F081C">
        <w:rPr>
          <w:rFonts w:ascii="Times New Roman" w:hAnsi="Times New Roman"/>
          <w:b/>
          <w:color w:val="FF0000"/>
          <w:sz w:val="18"/>
          <w:szCs w:val="28"/>
        </w:rPr>
        <w:t xml:space="preserve"> ОЦІНЮВАННЯ С</w:t>
      </w:r>
      <w:r>
        <w:rPr>
          <w:rFonts w:ascii="Times New Roman" w:hAnsi="Times New Roman"/>
          <w:b/>
          <w:color w:val="FF0000"/>
          <w:sz w:val="18"/>
          <w:szCs w:val="28"/>
        </w:rPr>
        <w:t>ЛОВНИКОВОГО ДИКТАНТУ</w:t>
      </w:r>
    </w:p>
    <w:tbl>
      <w:tblPr>
        <w:tblW w:w="1063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7513"/>
      </w:tblGrid>
      <w:tr w:rsidR="00E07D2C" w:rsidRPr="004F081C" w:rsidTr="003A1CB5">
        <w:trPr>
          <w:trHeight w:val="609"/>
        </w:trPr>
        <w:tc>
          <w:tcPr>
            <w:tcW w:w="3118" w:type="dxa"/>
            <w:vAlign w:val="center"/>
          </w:tcPr>
          <w:p w:rsidR="00E07D2C" w:rsidRPr="00E07D2C" w:rsidRDefault="00E07D2C" w:rsidP="003A1CB5">
            <w:pPr>
              <w:rPr>
                <w:rFonts w:ascii="Times New Roman" w:hAnsi="Times New Roman"/>
                <w:b/>
                <w:bCs/>
                <w:color w:val="FF000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FF0000"/>
                <w:szCs w:val="28"/>
              </w:rPr>
              <w:t>Рівень навчальних досягнень</w:t>
            </w:r>
          </w:p>
        </w:tc>
        <w:tc>
          <w:tcPr>
            <w:tcW w:w="7513" w:type="dxa"/>
            <w:vAlign w:val="center"/>
          </w:tcPr>
          <w:p w:rsidR="00E07D2C" w:rsidRPr="004F081C" w:rsidRDefault="00E07D2C" w:rsidP="003A1CB5">
            <w:pPr>
              <w:jc w:val="center"/>
              <w:rPr>
                <w:rFonts w:ascii="Times New Roman" w:hAnsi="Times New Roman"/>
                <w:b/>
                <w:bCs/>
                <w:sz w:val="18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FF0000"/>
                <w:szCs w:val="28"/>
              </w:rPr>
              <w:t>КІЛЬКІСТЬ ПОМИЛОК</w:t>
            </w:r>
          </w:p>
        </w:tc>
      </w:tr>
      <w:tr w:rsidR="00E07D2C" w:rsidRPr="004F081C" w:rsidTr="003A1CB5">
        <w:trPr>
          <w:cantSplit/>
          <w:trHeight w:val="419"/>
        </w:trPr>
        <w:tc>
          <w:tcPr>
            <w:tcW w:w="3118" w:type="dxa"/>
          </w:tcPr>
          <w:p w:rsidR="00E07D2C" w:rsidRPr="00E07D2C" w:rsidRDefault="00E07D2C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E07D2C">
              <w:rPr>
                <w:rFonts w:ascii="Times New Roman" w:hAnsi="Times New Roman"/>
                <w:b/>
                <w:color w:val="FF0000"/>
                <w:szCs w:val="28"/>
              </w:rPr>
              <w:t>Початковий</w:t>
            </w:r>
          </w:p>
        </w:tc>
        <w:tc>
          <w:tcPr>
            <w:tcW w:w="7513" w:type="dxa"/>
            <w:vAlign w:val="center"/>
          </w:tcPr>
          <w:p w:rsidR="00E07D2C" w:rsidRPr="00E07D2C" w:rsidRDefault="00E07D2C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7 грубих помилок або 2 негрубі і 7 грубих помилок</w:t>
            </w:r>
          </w:p>
        </w:tc>
      </w:tr>
      <w:tr w:rsidR="00E07D2C" w:rsidRPr="004F081C" w:rsidTr="003A1CB5">
        <w:trPr>
          <w:cantSplit/>
          <w:trHeight w:val="429"/>
        </w:trPr>
        <w:tc>
          <w:tcPr>
            <w:tcW w:w="3118" w:type="dxa"/>
          </w:tcPr>
          <w:p w:rsidR="00E07D2C" w:rsidRPr="00E07D2C" w:rsidRDefault="00E07D2C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E07D2C">
              <w:rPr>
                <w:rFonts w:ascii="Times New Roman" w:hAnsi="Times New Roman"/>
                <w:b/>
                <w:color w:val="FF0000"/>
                <w:szCs w:val="28"/>
              </w:rPr>
              <w:t>Середній</w:t>
            </w:r>
          </w:p>
        </w:tc>
        <w:tc>
          <w:tcPr>
            <w:tcW w:w="7513" w:type="dxa"/>
            <w:vAlign w:val="center"/>
          </w:tcPr>
          <w:p w:rsidR="00E07D2C" w:rsidRPr="00E07D2C" w:rsidRDefault="00E07D2C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5 помилок або 1 негруба та 4 грубих помилки</w:t>
            </w:r>
          </w:p>
        </w:tc>
      </w:tr>
      <w:tr w:rsidR="00E07D2C" w:rsidRPr="004F081C" w:rsidTr="003A1CB5">
        <w:trPr>
          <w:cantSplit/>
          <w:trHeight w:val="438"/>
        </w:trPr>
        <w:tc>
          <w:tcPr>
            <w:tcW w:w="3118" w:type="dxa"/>
          </w:tcPr>
          <w:p w:rsidR="00E07D2C" w:rsidRPr="00E07D2C" w:rsidRDefault="00E07D2C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E07D2C">
              <w:rPr>
                <w:rFonts w:ascii="Times New Roman" w:hAnsi="Times New Roman"/>
                <w:b/>
                <w:color w:val="FF0000"/>
                <w:szCs w:val="28"/>
              </w:rPr>
              <w:t>Достатній</w:t>
            </w:r>
          </w:p>
        </w:tc>
        <w:tc>
          <w:tcPr>
            <w:tcW w:w="7513" w:type="dxa"/>
            <w:vAlign w:val="center"/>
          </w:tcPr>
          <w:p w:rsidR="00E07D2C" w:rsidRPr="00E07D2C" w:rsidRDefault="00E07D2C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2 негрубі та 2 грубі помилки, або 3 грубі</w:t>
            </w:r>
          </w:p>
        </w:tc>
      </w:tr>
      <w:tr w:rsidR="00E07D2C" w:rsidRPr="004F081C" w:rsidTr="003A1CB5">
        <w:trPr>
          <w:cantSplit/>
          <w:trHeight w:val="395"/>
        </w:trPr>
        <w:tc>
          <w:tcPr>
            <w:tcW w:w="3118" w:type="dxa"/>
          </w:tcPr>
          <w:p w:rsidR="00E07D2C" w:rsidRPr="00E07D2C" w:rsidRDefault="00E07D2C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E07D2C">
              <w:rPr>
                <w:rFonts w:ascii="Times New Roman" w:hAnsi="Times New Roman"/>
                <w:b/>
                <w:color w:val="FF0000"/>
                <w:szCs w:val="28"/>
              </w:rPr>
              <w:t>Високий</w:t>
            </w:r>
          </w:p>
        </w:tc>
        <w:tc>
          <w:tcPr>
            <w:tcW w:w="7513" w:type="dxa"/>
            <w:vAlign w:val="center"/>
          </w:tcPr>
          <w:p w:rsidR="00E07D2C" w:rsidRPr="00E07D2C" w:rsidRDefault="00E07D2C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1, 2 негрубі помилки</w:t>
            </w:r>
          </w:p>
        </w:tc>
      </w:tr>
    </w:tbl>
    <w:p w:rsidR="000E56CA" w:rsidRDefault="000E56CA" w:rsidP="004F081C">
      <w:pPr>
        <w:rPr>
          <w:rFonts w:ascii="Times New Roman" w:hAnsi="Times New Roman"/>
          <w:b/>
          <w:sz w:val="18"/>
          <w:szCs w:val="28"/>
        </w:rPr>
      </w:pPr>
    </w:p>
    <w:p w:rsidR="004D0E42" w:rsidRDefault="004D0E42" w:rsidP="004D0E42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D0E42" w:rsidRDefault="004D0E42" w:rsidP="004D0E42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D0E42" w:rsidRPr="00E07D2C" w:rsidRDefault="004D0E42" w:rsidP="004D0E42">
      <w:pPr>
        <w:jc w:val="center"/>
        <w:rPr>
          <w:rFonts w:ascii="Times New Roman" w:hAnsi="Times New Roman"/>
          <w:b/>
          <w:color w:val="FF0000"/>
          <w:sz w:val="36"/>
          <w:szCs w:val="28"/>
        </w:rPr>
      </w:pPr>
      <w:r w:rsidRPr="00E07D2C">
        <w:rPr>
          <w:rFonts w:ascii="Times New Roman" w:hAnsi="Times New Roman"/>
          <w:b/>
          <w:color w:val="FF0000"/>
          <w:sz w:val="28"/>
          <w:szCs w:val="28"/>
        </w:rPr>
        <w:t>Українська мова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</w:t>
      </w:r>
      <w:r w:rsidRPr="00E07D2C">
        <w:rPr>
          <w:rFonts w:ascii="Times New Roman" w:hAnsi="Times New Roman"/>
          <w:b/>
          <w:color w:val="FF0000"/>
          <w:szCs w:val="28"/>
        </w:rPr>
        <w:t>КРИТЕРІЇ ОЦІНЮВАННЯ СПИСУВАННЯ ТА ДИКТАНТУ</w:t>
      </w:r>
    </w:p>
    <w:tbl>
      <w:tblPr>
        <w:tblW w:w="1048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7229"/>
      </w:tblGrid>
      <w:tr w:rsidR="004D0E42" w:rsidRPr="004F081C" w:rsidTr="003A1CB5">
        <w:trPr>
          <w:trHeight w:val="381"/>
        </w:trPr>
        <w:tc>
          <w:tcPr>
            <w:tcW w:w="3260" w:type="dxa"/>
            <w:vAlign w:val="center"/>
          </w:tcPr>
          <w:p w:rsidR="004D0E42" w:rsidRPr="000E56CA" w:rsidRDefault="004D0E42" w:rsidP="003A1CB5">
            <w:pPr>
              <w:rPr>
                <w:rFonts w:ascii="Times New Roman" w:hAnsi="Times New Roman"/>
                <w:b/>
                <w:bCs/>
                <w:color w:val="FF0000"/>
                <w:szCs w:val="28"/>
              </w:rPr>
            </w:pPr>
            <w:r w:rsidRPr="000E56CA">
              <w:rPr>
                <w:rFonts w:ascii="Times New Roman" w:hAnsi="Times New Roman"/>
                <w:b/>
                <w:bCs/>
                <w:color w:val="FF0000"/>
                <w:szCs w:val="28"/>
              </w:rPr>
              <w:t>Рівень навчальних досягнень</w:t>
            </w:r>
          </w:p>
        </w:tc>
        <w:tc>
          <w:tcPr>
            <w:tcW w:w="7229" w:type="dxa"/>
            <w:vAlign w:val="center"/>
          </w:tcPr>
          <w:p w:rsidR="004D0E42" w:rsidRPr="004F081C" w:rsidRDefault="004D0E42" w:rsidP="003A1CB5">
            <w:pPr>
              <w:jc w:val="center"/>
              <w:rPr>
                <w:rFonts w:ascii="Times New Roman" w:hAnsi="Times New Roman"/>
                <w:b/>
                <w:bCs/>
                <w:sz w:val="18"/>
                <w:szCs w:val="28"/>
              </w:rPr>
            </w:pPr>
            <w:r w:rsidRPr="000E56CA">
              <w:rPr>
                <w:rFonts w:ascii="Times New Roman" w:hAnsi="Times New Roman"/>
                <w:b/>
                <w:bCs/>
                <w:color w:val="FF0000"/>
                <w:szCs w:val="28"/>
              </w:rPr>
              <w:t>КІЛЬКІСТЬ ПОМИЛОК</w:t>
            </w:r>
          </w:p>
        </w:tc>
      </w:tr>
      <w:tr w:rsidR="004D0E42" w:rsidRPr="004F081C" w:rsidTr="003A1CB5">
        <w:trPr>
          <w:cantSplit/>
          <w:trHeight w:val="341"/>
        </w:trPr>
        <w:tc>
          <w:tcPr>
            <w:tcW w:w="3260" w:type="dxa"/>
          </w:tcPr>
          <w:p w:rsidR="004D0E42" w:rsidRPr="000E56CA" w:rsidRDefault="004D0E42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0E56CA">
              <w:rPr>
                <w:rFonts w:ascii="Times New Roman" w:hAnsi="Times New Roman"/>
                <w:b/>
                <w:color w:val="FF0000"/>
                <w:szCs w:val="28"/>
              </w:rPr>
              <w:t>Початковий</w:t>
            </w:r>
          </w:p>
        </w:tc>
        <w:tc>
          <w:tcPr>
            <w:tcW w:w="7229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11-17 помилок</w:t>
            </w:r>
          </w:p>
        </w:tc>
      </w:tr>
      <w:tr w:rsidR="004D0E42" w:rsidRPr="004F081C" w:rsidTr="003A1CB5">
        <w:trPr>
          <w:cantSplit/>
          <w:trHeight w:val="390"/>
        </w:trPr>
        <w:tc>
          <w:tcPr>
            <w:tcW w:w="3260" w:type="dxa"/>
            <w:vMerge w:val="restart"/>
          </w:tcPr>
          <w:p w:rsidR="004D0E42" w:rsidRPr="000E56CA" w:rsidRDefault="004D0E42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0E56CA">
              <w:rPr>
                <w:rFonts w:ascii="Times New Roman" w:hAnsi="Times New Roman"/>
                <w:b/>
                <w:color w:val="FF0000"/>
                <w:szCs w:val="28"/>
              </w:rPr>
              <w:t>Середній</w:t>
            </w:r>
          </w:p>
        </w:tc>
        <w:tc>
          <w:tcPr>
            <w:tcW w:w="7229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5-10 помилок</w:t>
            </w:r>
          </w:p>
        </w:tc>
      </w:tr>
      <w:tr w:rsidR="004D0E42" w:rsidRPr="004F081C" w:rsidTr="003A1CB5">
        <w:trPr>
          <w:cantSplit/>
          <w:trHeight w:val="58"/>
        </w:trPr>
        <w:tc>
          <w:tcPr>
            <w:tcW w:w="3260" w:type="dxa"/>
            <w:vMerge/>
          </w:tcPr>
          <w:p w:rsidR="004D0E42" w:rsidRPr="000E56CA" w:rsidRDefault="004D0E42" w:rsidP="003A1CB5">
            <w:pPr>
              <w:rPr>
                <w:rFonts w:ascii="Times New Roman" w:hAnsi="Times New Roman"/>
                <w:b/>
                <w:bCs/>
                <w:color w:val="FF0000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1 негруба та 4 грубих помилки</w:t>
            </w:r>
          </w:p>
        </w:tc>
      </w:tr>
      <w:tr w:rsidR="004D0E42" w:rsidRPr="004F081C" w:rsidTr="003A1CB5">
        <w:trPr>
          <w:cantSplit/>
          <w:trHeight w:val="270"/>
        </w:trPr>
        <w:tc>
          <w:tcPr>
            <w:tcW w:w="3260" w:type="dxa"/>
            <w:vMerge w:val="restart"/>
          </w:tcPr>
          <w:p w:rsidR="004D0E42" w:rsidRPr="000E56CA" w:rsidRDefault="004D0E42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0E56CA">
              <w:rPr>
                <w:rFonts w:ascii="Times New Roman" w:hAnsi="Times New Roman"/>
                <w:b/>
                <w:color w:val="FF0000"/>
                <w:szCs w:val="28"/>
              </w:rPr>
              <w:t>Достатній</w:t>
            </w:r>
          </w:p>
          <w:p w:rsidR="004D0E42" w:rsidRPr="000E56CA" w:rsidRDefault="004D0E42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2 негрубі та 2 грубі помилки, або 3 грубі</w:t>
            </w:r>
          </w:p>
        </w:tc>
      </w:tr>
      <w:tr w:rsidR="004D0E42" w:rsidRPr="004F081C" w:rsidTr="003A1CB5">
        <w:trPr>
          <w:cantSplit/>
          <w:trHeight w:val="315"/>
        </w:trPr>
        <w:tc>
          <w:tcPr>
            <w:tcW w:w="3260" w:type="dxa"/>
            <w:vMerge/>
          </w:tcPr>
          <w:p w:rsidR="004D0E42" w:rsidRPr="000E56CA" w:rsidRDefault="004D0E42" w:rsidP="003A1CB5">
            <w:pPr>
              <w:rPr>
                <w:rFonts w:ascii="Times New Roman" w:hAnsi="Times New Roman"/>
                <w:b/>
                <w:bCs/>
                <w:color w:val="FF0000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2 негрубі та 1 груба або1 негруба та 2 грубі помилки</w:t>
            </w:r>
          </w:p>
        </w:tc>
      </w:tr>
      <w:tr w:rsidR="004D0E42" w:rsidRPr="004F081C" w:rsidTr="003A1CB5">
        <w:trPr>
          <w:cantSplit/>
          <w:trHeight w:val="150"/>
        </w:trPr>
        <w:tc>
          <w:tcPr>
            <w:tcW w:w="3260" w:type="dxa"/>
            <w:vMerge/>
          </w:tcPr>
          <w:p w:rsidR="004D0E42" w:rsidRPr="000E56CA" w:rsidRDefault="004D0E42" w:rsidP="003A1CB5">
            <w:pPr>
              <w:rPr>
                <w:rFonts w:ascii="Times New Roman" w:hAnsi="Times New Roman"/>
                <w:b/>
                <w:bCs/>
                <w:color w:val="FF0000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1 негруба та 1 груба помилки</w:t>
            </w:r>
          </w:p>
        </w:tc>
      </w:tr>
      <w:tr w:rsidR="004D0E42" w:rsidRPr="004F081C" w:rsidTr="003A1CB5">
        <w:trPr>
          <w:cantSplit/>
          <w:trHeight w:val="259"/>
        </w:trPr>
        <w:tc>
          <w:tcPr>
            <w:tcW w:w="3260" w:type="dxa"/>
            <w:vMerge w:val="restart"/>
          </w:tcPr>
          <w:p w:rsidR="004D0E42" w:rsidRPr="000E56CA" w:rsidRDefault="004D0E42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0E56CA">
              <w:rPr>
                <w:rFonts w:ascii="Times New Roman" w:hAnsi="Times New Roman"/>
                <w:b/>
                <w:color w:val="FF0000"/>
                <w:szCs w:val="28"/>
              </w:rPr>
              <w:t>Високий</w:t>
            </w:r>
          </w:p>
        </w:tc>
        <w:tc>
          <w:tcPr>
            <w:tcW w:w="7229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2 негрубі помилки</w:t>
            </w:r>
          </w:p>
        </w:tc>
      </w:tr>
      <w:tr w:rsidR="004D0E42" w:rsidRPr="004F081C" w:rsidTr="003A1CB5">
        <w:trPr>
          <w:cantSplit/>
          <w:trHeight w:val="282"/>
        </w:trPr>
        <w:tc>
          <w:tcPr>
            <w:tcW w:w="3260" w:type="dxa"/>
            <w:vMerge/>
            <w:vAlign w:val="center"/>
          </w:tcPr>
          <w:p w:rsidR="004D0E42" w:rsidRPr="004F081C" w:rsidRDefault="004D0E42" w:rsidP="003A1CB5">
            <w:pPr>
              <w:rPr>
                <w:rFonts w:ascii="Times New Roman" w:hAnsi="Times New Roman"/>
                <w:b/>
                <w:bCs/>
                <w:sz w:val="18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1 негруба помилка</w:t>
            </w:r>
          </w:p>
        </w:tc>
      </w:tr>
    </w:tbl>
    <w:p w:rsidR="004D0E42" w:rsidRDefault="004D0E42" w:rsidP="004D0E42">
      <w:pPr>
        <w:jc w:val="center"/>
        <w:rPr>
          <w:rFonts w:ascii="Times New Roman" w:hAnsi="Times New Roman"/>
          <w:b/>
          <w:color w:val="FF0000"/>
          <w:sz w:val="18"/>
          <w:szCs w:val="28"/>
        </w:rPr>
      </w:pPr>
      <w:r>
        <w:rPr>
          <w:rFonts w:ascii="Times New Roman" w:hAnsi="Times New Roman"/>
          <w:b/>
          <w:color w:val="FF0000"/>
          <w:sz w:val="18"/>
          <w:szCs w:val="28"/>
        </w:rPr>
        <w:t>КРИТЕРІЇ</w:t>
      </w:r>
      <w:r w:rsidRPr="004F081C">
        <w:rPr>
          <w:rFonts w:ascii="Times New Roman" w:hAnsi="Times New Roman"/>
          <w:b/>
          <w:color w:val="FF0000"/>
          <w:sz w:val="18"/>
          <w:szCs w:val="28"/>
        </w:rPr>
        <w:t xml:space="preserve"> ОЦІНЮВАННЯ С</w:t>
      </w:r>
      <w:r>
        <w:rPr>
          <w:rFonts w:ascii="Times New Roman" w:hAnsi="Times New Roman"/>
          <w:b/>
          <w:color w:val="FF0000"/>
          <w:sz w:val="18"/>
          <w:szCs w:val="28"/>
        </w:rPr>
        <w:t>ЛОВНИКОВОГО ДИКТАНТУ</w:t>
      </w:r>
    </w:p>
    <w:tbl>
      <w:tblPr>
        <w:tblW w:w="1063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7513"/>
      </w:tblGrid>
      <w:tr w:rsidR="004D0E42" w:rsidRPr="004F081C" w:rsidTr="003A1CB5">
        <w:trPr>
          <w:trHeight w:val="609"/>
        </w:trPr>
        <w:tc>
          <w:tcPr>
            <w:tcW w:w="3118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FF000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FF0000"/>
                <w:szCs w:val="28"/>
              </w:rPr>
              <w:t>Рівень навчальних досягнень</w:t>
            </w:r>
          </w:p>
        </w:tc>
        <w:tc>
          <w:tcPr>
            <w:tcW w:w="7513" w:type="dxa"/>
            <w:vAlign w:val="center"/>
          </w:tcPr>
          <w:p w:rsidR="004D0E42" w:rsidRPr="004F081C" w:rsidRDefault="004D0E42" w:rsidP="003A1CB5">
            <w:pPr>
              <w:jc w:val="center"/>
              <w:rPr>
                <w:rFonts w:ascii="Times New Roman" w:hAnsi="Times New Roman"/>
                <w:b/>
                <w:bCs/>
                <w:sz w:val="18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FF0000"/>
                <w:szCs w:val="28"/>
              </w:rPr>
              <w:t>КІЛЬКІСТЬ ПОМИЛОК</w:t>
            </w:r>
          </w:p>
        </w:tc>
      </w:tr>
      <w:tr w:rsidR="004D0E42" w:rsidRPr="004F081C" w:rsidTr="003A1CB5">
        <w:trPr>
          <w:cantSplit/>
          <w:trHeight w:val="419"/>
        </w:trPr>
        <w:tc>
          <w:tcPr>
            <w:tcW w:w="3118" w:type="dxa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E07D2C">
              <w:rPr>
                <w:rFonts w:ascii="Times New Roman" w:hAnsi="Times New Roman"/>
                <w:b/>
                <w:color w:val="FF0000"/>
                <w:szCs w:val="28"/>
              </w:rPr>
              <w:t>Початковий</w:t>
            </w:r>
          </w:p>
        </w:tc>
        <w:tc>
          <w:tcPr>
            <w:tcW w:w="7513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7 грубих помилок або 2 негрубі і 7 грубих помилок</w:t>
            </w:r>
          </w:p>
        </w:tc>
      </w:tr>
      <w:tr w:rsidR="004D0E42" w:rsidRPr="004F081C" w:rsidTr="003A1CB5">
        <w:trPr>
          <w:cantSplit/>
          <w:trHeight w:val="429"/>
        </w:trPr>
        <w:tc>
          <w:tcPr>
            <w:tcW w:w="3118" w:type="dxa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E07D2C">
              <w:rPr>
                <w:rFonts w:ascii="Times New Roman" w:hAnsi="Times New Roman"/>
                <w:b/>
                <w:color w:val="FF0000"/>
                <w:szCs w:val="28"/>
              </w:rPr>
              <w:t>Середній</w:t>
            </w:r>
          </w:p>
        </w:tc>
        <w:tc>
          <w:tcPr>
            <w:tcW w:w="7513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5 помилок або 1 негруба та 4 грубих помилки</w:t>
            </w:r>
          </w:p>
        </w:tc>
      </w:tr>
      <w:tr w:rsidR="004D0E42" w:rsidRPr="004F081C" w:rsidTr="003A1CB5">
        <w:trPr>
          <w:cantSplit/>
          <w:trHeight w:val="438"/>
        </w:trPr>
        <w:tc>
          <w:tcPr>
            <w:tcW w:w="3118" w:type="dxa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E07D2C">
              <w:rPr>
                <w:rFonts w:ascii="Times New Roman" w:hAnsi="Times New Roman"/>
                <w:b/>
                <w:color w:val="FF0000"/>
                <w:szCs w:val="28"/>
              </w:rPr>
              <w:t>Достатній</w:t>
            </w:r>
          </w:p>
        </w:tc>
        <w:tc>
          <w:tcPr>
            <w:tcW w:w="7513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 xml:space="preserve"> 2 негрубі та 2 грубі помилки, або 3 грубі</w:t>
            </w:r>
          </w:p>
        </w:tc>
      </w:tr>
      <w:tr w:rsidR="004D0E42" w:rsidRPr="004F081C" w:rsidTr="003A1CB5">
        <w:trPr>
          <w:cantSplit/>
          <w:trHeight w:val="395"/>
        </w:trPr>
        <w:tc>
          <w:tcPr>
            <w:tcW w:w="3118" w:type="dxa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E07D2C">
              <w:rPr>
                <w:rFonts w:ascii="Times New Roman" w:hAnsi="Times New Roman"/>
                <w:b/>
                <w:color w:val="FF0000"/>
                <w:szCs w:val="28"/>
              </w:rPr>
              <w:t>Високий</w:t>
            </w:r>
          </w:p>
        </w:tc>
        <w:tc>
          <w:tcPr>
            <w:tcW w:w="7513" w:type="dxa"/>
            <w:vAlign w:val="center"/>
          </w:tcPr>
          <w:p w:rsidR="004D0E42" w:rsidRPr="00E07D2C" w:rsidRDefault="004D0E42" w:rsidP="003A1CB5">
            <w:pPr>
              <w:rPr>
                <w:rFonts w:ascii="Times New Roman" w:hAnsi="Times New Roman"/>
                <w:b/>
                <w:bCs/>
                <w:color w:val="7030A0"/>
                <w:szCs w:val="28"/>
              </w:rPr>
            </w:pPr>
            <w:r w:rsidRPr="00E07D2C">
              <w:rPr>
                <w:rFonts w:ascii="Times New Roman" w:hAnsi="Times New Roman"/>
                <w:b/>
                <w:bCs/>
                <w:color w:val="7030A0"/>
                <w:szCs w:val="28"/>
              </w:rPr>
              <w:t>1, 2 негрубі помилки</w:t>
            </w:r>
          </w:p>
        </w:tc>
      </w:tr>
    </w:tbl>
    <w:p w:rsidR="004F081C" w:rsidRPr="00E07D2C" w:rsidRDefault="004F081C" w:rsidP="004F081C">
      <w:pPr>
        <w:rPr>
          <w:rFonts w:ascii="Times New Roman" w:hAnsi="Times New Roman"/>
          <w:b/>
          <w:sz w:val="28"/>
          <w:szCs w:val="28"/>
        </w:rPr>
      </w:pPr>
      <w:bookmarkStart w:id="2" w:name="_Hlk93225116"/>
      <w:r w:rsidRPr="00E07D2C">
        <w:rPr>
          <w:rFonts w:ascii="Times New Roman" w:hAnsi="Times New Roman"/>
          <w:b/>
          <w:sz w:val="28"/>
          <w:szCs w:val="28"/>
        </w:rPr>
        <w:lastRenderedPageBreak/>
        <w:t>За диктант та списування виставляють одну оцінку. При оцінюванні диктантів та списування доцільно брати до уваги грамотність і культуру оформлення письмової роботи. Оцінювання грамотності рекомендується здійснювати за такими вимогами:</w:t>
      </w:r>
    </w:p>
    <w:p w:rsidR="004F081C" w:rsidRPr="00E07D2C" w:rsidRDefault="004F081C" w:rsidP="00E07D2C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E07D2C">
        <w:rPr>
          <w:rFonts w:ascii="Times New Roman" w:hAnsi="Times New Roman"/>
          <w:b/>
          <w:sz w:val="28"/>
          <w:szCs w:val="28"/>
        </w:rPr>
        <w:t>орфографічні і пунктуаційні помилки вважаються рівноцінними;</w:t>
      </w:r>
    </w:p>
    <w:p w:rsidR="004F081C" w:rsidRPr="00E07D2C" w:rsidRDefault="004F081C" w:rsidP="00E07D2C">
      <w:pPr>
        <w:pStyle w:val="a4"/>
        <w:numPr>
          <w:ilvl w:val="0"/>
          <w:numId w:val="1"/>
        </w:numPr>
        <w:ind w:left="284" w:firstLine="76"/>
        <w:rPr>
          <w:rFonts w:ascii="Times New Roman" w:hAnsi="Times New Roman"/>
          <w:b/>
          <w:sz w:val="28"/>
          <w:szCs w:val="28"/>
        </w:rPr>
      </w:pPr>
      <w:r w:rsidRPr="00E07D2C">
        <w:rPr>
          <w:rFonts w:ascii="Times New Roman" w:hAnsi="Times New Roman"/>
          <w:b/>
          <w:sz w:val="28"/>
          <w:szCs w:val="28"/>
        </w:rPr>
        <w:t>помилка в одному й тому самому слові, яке повторюється в диктанті кілька разів, вважається однією помилкою; помилки на одне правило, але в різних словах вважаються різними помилками;</w:t>
      </w:r>
    </w:p>
    <w:p w:rsidR="004F081C" w:rsidRPr="00E07D2C" w:rsidRDefault="004F081C" w:rsidP="004D0E42">
      <w:pPr>
        <w:pStyle w:val="a4"/>
        <w:numPr>
          <w:ilvl w:val="0"/>
          <w:numId w:val="1"/>
        </w:numPr>
        <w:ind w:left="284" w:firstLine="76"/>
        <w:rPr>
          <w:rFonts w:ascii="Times New Roman" w:hAnsi="Times New Roman"/>
          <w:b/>
          <w:sz w:val="28"/>
          <w:szCs w:val="28"/>
        </w:rPr>
      </w:pPr>
      <w:r w:rsidRPr="00E07D2C">
        <w:rPr>
          <w:rFonts w:ascii="Times New Roman" w:hAnsi="Times New Roman"/>
          <w:b/>
          <w:sz w:val="28"/>
          <w:szCs w:val="28"/>
        </w:rPr>
        <w:t xml:space="preserve">негрубими вважаються такі помилки: повторення тієї самої букви в слові; недописування букви в кінці слова (не за правилом); двічі підряд написане те саме слово в реченні. </w:t>
      </w:r>
    </w:p>
    <w:p w:rsidR="004F081C" w:rsidRPr="00E07D2C" w:rsidRDefault="004F081C" w:rsidP="00E07D2C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E07D2C">
        <w:rPr>
          <w:rFonts w:ascii="Times New Roman" w:hAnsi="Times New Roman"/>
          <w:b/>
          <w:sz w:val="28"/>
          <w:szCs w:val="28"/>
        </w:rPr>
        <w:t>2 негрубі прирівнюються до 1 грубої помилки;</w:t>
      </w:r>
    </w:p>
    <w:p w:rsidR="004F081C" w:rsidRPr="00E07D2C" w:rsidRDefault="004F081C" w:rsidP="004D0E42">
      <w:pPr>
        <w:pStyle w:val="a4"/>
        <w:numPr>
          <w:ilvl w:val="0"/>
          <w:numId w:val="1"/>
        </w:numPr>
        <w:ind w:left="426" w:hanging="66"/>
        <w:rPr>
          <w:rFonts w:ascii="Times New Roman" w:hAnsi="Times New Roman"/>
          <w:b/>
          <w:sz w:val="28"/>
          <w:szCs w:val="28"/>
        </w:rPr>
      </w:pPr>
      <w:r w:rsidRPr="00E07D2C">
        <w:rPr>
          <w:rFonts w:ascii="Times New Roman" w:hAnsi="Times New Roman"/>
          <w:b/>
          <w:sz w:val="28"/>
          <w:szCs w:val="28"/>
        </w:rPr>
        <w:t>охайні виправлення (неправильне написання на правильне) помилками не вважаються;</w:t>
      </w:r>
      <w:r w:rsidR="00E07D2C" w:rsidRPr="00E07D2C">
        <w:rPr>
          <w:rFonts w:ascii="Times New Roman" w:hAnsi="Times New Roman"/>
          <w:b/>
          <w:sz w:val="28"/>
          <w:szCs w:val="28"/>
        </w:rPr>
        <w:t xml:space="preserve"> </w:t>
      </w:r>
      <w:r w:rsidRPr="00E07D2C">
        <w:rPr>
          <w:rFonts w:ascii="Times New Roman" w:hAnsi="Times New Roman"/>
          <w:b/>
          <w:sz w:val="28"/>
          <w:szCs w:val="28"/>
        </w:rPr>
        <w:t xml:space="preserve">орфографічні та пунктуаційні помилки на невивчені правила виправляються, але не враховуються (якщо відповідні слова не були виписані на дошку під час диктанту, а розділові знаки не диктувалися вчителем). </w:t>
      </w:r>
    </w:p>
    <w:p w:rsidR="001C3615" w:rsidRPr="00E07D2C" w:rsidRDefault="001C3615" w:rsidP="004F081C">
      <w:pPr>
        <w:rPr>
          <w:rFonts w:ascii="Times New Roman" w:hAnsi="Times New Roman"/>
          <w:b/>
          <w:szCs w:val="28"/>
        </w:rPr>
      </w:pPr>
    </w:p>
    <w:p w:rsidR="00AD2A13" w:rsidRPr="00E07D2C" w:rsidRDefault="00AD2A13" w:rsidP="00AD2A13">
      <w:pPr>
        <w:rPr>
          <w:rFonts w:ascii="Times New Roman" w:hAnsi="Times New Roman"/>
          <w:b/>
          <w:sz w:val="28"/>
          <w:szCs w:val="28"/>
        </w:rPr>
      </w:pPr>
      <w:r w:rsidRPr="00E07D2C">
        <w:rPr>
          <w:rFonts w:ascii="Times New Roman" w:hAnsi="Times New Roman"/>
          <w:b/>
          <w:sz w:val="28"/>
          <w:szCs w:val="28"/>
        </w:rPr>
        <w:t xml:space="preserve">У словниковому диктанті повинно бути не менше 10 слів, вимова і правопис яких треба </w:t>
      </w:r>
      <w:proofErr w:type="spellStart"/>
      <w:r w:rsidRPr="00E07D2C">
        <w:rPr>
          <w:rFonts w:ascii="Times New Roman" w:hAnsi="Times New Roman"/>
          <w:b/>
          <w:sz w:val="28"/>
          <w:szCs w:val="28"/>
        </w:rPr>
        <w:t>запам</w:t>
      </w:r>
      <w:proofErr w:type="spellEnd"/>
      <w:r w:rsidRPr="00E07D2C">
        <w:rPr>
          <w:rFonts w:ascii="Times New Roman" w:hAnsi="Times New Roman"/>
          <w:b/>
          <w:sz w:val="28"/>
          <w:szCs w:val="28"/>
          <w:lang w:val="ru-RU"/>
        </w:rPr>
        <w:t>’</w:t>
      </w:r>
      <w:proofErr w:type="spellStart"/>
      <w:r w:rsidRPr="00E07D2C">
        <w:rPr>
          <w:rFonts w:ascii="Times New Roman" w:hAnsi="Times New Roman"/>
          <w:b/>
          <w:sz w:val="28"/>
          <w:szCs w:val="28"/>
        </w:rPr>
        <w:t>ятати</w:t>
      </w:r>
      <w:proofErr w:type="spellEnd"/>
      <w:r w:rsidRPr="00E07D2C">
        <w:rPr>
          <w:rFonts w:ascii="Times New Roman" w:hAnsi="Times New Roman"/>
          <w:b/>
          <w:sz w:val="28"/>
          <w:szCs w:val="28"/>
        </w:rPr>
        <w:t>.</w:t>
      </w:r>
    </w:p>
    <w:bookmarkEnd w:id="2"/>
    <w:p w:rsidR="00F97056" w:rsidRPr="00E07D2C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Cs w:val="28"/>
        </w:rPr>
      </w:pPr>
    </w:p>
    <w:p w:rsidR="00F97056" w:rsidRPr="00E07D2C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20"/>
          <w:szCs w:val="28"/>
        </w:rPr>
      </w:pPr>
    </w:p>
    <w:p w:rsidR="00E07D2C" w:rsidRPr="00E07D2C" w:rsidRDefault="00E07D2C" w:rsidP="001C3615">
      <w:pPr>
        <w:spacing w:after="0"/>
        <w:jc w:val="center"/>
        <w:rPr>
          <w:rFonts w:ascii="Times New Roman" w:hAnsi="Times New Roman"/>
          <w:b/>
          <w:color w:val="FF0000"/>
          <w:sz w:val="20"/>
          <w:szCs w:val="28"/>
        </w:rPr>
      </w:pPr>
    </w:p>
    <w:p w:rsidR="00E07D2C" w:rsidRPr="00E07D2C" w:rsidRDefault="00E07D2C" w:rsidP="001C3615">
      <w:pPr>
        <w:spacing w:after="0"/>
        <w:jc w:val="center"/>
        <w:rPr>
          <w:rFonts w:ascii="Times New Roman" w:hAnsi="Times New Roman"/>
          <w:b/>
          <w:color w:val="FF0000"/>
          <w:sz w:val="20"/>
          <w:szCs w:val="28"/>
        </w:rPr>
      </w:pPr>
    </w:p>
    <w:p w:rsidR="00E07D2C" w:rsidRPr="00E07D2C" w:rsidRDefault="00E07D2C" w:rsidP="001C3615">
      <w:pPr>
        <w:spacing w:after="0"/>
        <w:jc w:val="center"/>
        <w:rPr>
          <w:rFonts w:ascii="Times New Roman" w:hAnsi="Times New Roman"/>
          <w:b/>
          <w:color w:val="FF0000"/>
          <w:sz w:val="20"/>
          <w:szCs w:val="28"/>
        </w:rPr>
      </w:pPr>
    </w:p>
    <w:p w:rsidR="00E07D2C" w:rsidRPr="00E07D2C" w:rsidRDefault="00E07D2C" w:rsidP="001C3615">
      <w:pPr>
        <w:spacing w:after="0"/>
        <w:jc w:val="center"/>
        <w:rPr>
          <w:rFonts w:ascii="Times New Roman" w:hAnsi="Times New Roman"/>
          <w:b/>
          <w:color w:val="FF0000"/>
          <w:sz w:val="20"/>
          <w:szCs w:val="28"/>
        </w:rPr>
      </w:pPr>
    </w:p>
    <w:p w:rsidR="00E07D2C" w:rsidRPr="00E07D2C" w:rsidRDefault="00E07D2C" w:rsidP="001C3615">
      <w:pPr>
        <w:spacing w:after="0"/>
        <w:jc w:val="center"/>
        <w:rPr>
          <w:rFonts w:ascii="Times New Roman" w:hAnsi="Times New Roman"/>
          <w:b/>
          <w:color w:val="FF0000"/>
          <w:sz w:val="20"/>
          <w:szCs w:val="28"/>
        </w:rPr>
      </w:pPr>
    </w:p>
    <w:p w:rsidR="00E07D2C" w:rsidRPr="00E07D2C" w:rsidRDefault="00E07D2C" w:rsidP="001C3615">
      <w:pPr>
        <w:spacing w:after="0"/>
        <w:jc w:val="center"/>
        <w:rPr>
          <w:rFonts w:ascii="Times New Roman" w:hAnsi="Times New Roman"/>
          <w:b/>
          <w:color w:val="FF0000"/>
          <w:sz w:val="20"/>
          <w:szCs w:val="28"/>
        </w:rPr>
      </w:pPr>
    </w:p>
    <w:p w:rsidR="00E07D2C" w:rsidRPr="00E07D2C" w:rsidRDefault="00E07D2C" w:rsidP="001C3615">
      <w:pPr>
        <w:spacing w:after="0"/>
        <w:jc w:val="center"/>
        <w:rPr>
          <w:rFonts w:ascii="Times New Roman" w:hAnsi="Times New Roman"/>
          <w:b/>
          <w:color w:val="FF0000"/>
          <w:sz w:val="20"/>
          <w:szCs w:val="28"/>
        </w:rPr>
      </w:pPr>
    </w:p>
    <w:p w:rsidR="004D0E42" w:rsidRPr="004D0E42" w:rsidRDefault="004D0E42" w:rsidP="004D0E42">
      <w:pPr>
        <w:rPr>
          <w:rFonts w:ascii="Times New Roman" w:hAnsi="Times New Roman"/>
          <w:b/>
          <w:sz w:val="28"/>
          <w:szCs w:val="28"/>
        </w:rPr>
      </w:pPr>
      <w:r w:rsidRPr="004D0E42">
        <w:rPr>
          <w:rFonts w:ascii="Times New Roman" w:hAnsi="Times New Roman"/>
          <w:b/>
          <w:sz w:val="28"/>
          <w:szCs w:val="28"/>
        </w:rPr>
        <w:t>За диктант та списування виставляють одну оцінку. При оцінюванні диктантів та списування доцільно брати до уваги грамотність і культуру оформлення письмової роботи. Оцінювання грамотності рекомендується здійснювати за такими вимогами:</w:t>
      </w:r>
    </w:p>
    <w:p w:rsidR="004D0E42" w:rsidRPr="004D0E42" w:rsidRDefault="004D0E42" w:rsidP="004D0E42">
      <w:pPr>
        <w:numPr>
          <w:ilvl w:val="0"/>
          <w:numId w:val="1"/>
        </w:numPr>
        <w:contextualSpacing/>
        <w:rPr>
          <w:rFonts w:ascii="Times New Roman" w:hAnsi="Times New Roman"/>
          <w:b/>
          <w:sz w:val="28"/>
          <w:szCs w:val="28"/>
        </w:rPr>
      </w:pPr>
      <w:r w:rsidRPr="004D0E42">
        <w:rPr>
          <w:rFonts w:ascii="Times New Roman" w:hAnsi="Times New Roman"/>
          <w:b/>
          <w:sz w:val="28"/>
          <w:szCs w:val="28"/>
        </w:rPr>
        <w:t>орфографічні і пунктуаційні помилки вважаються рівноцінними;</w:t>
      </w:r>
    </w:p>
    <w:p w:rsidR="004D0E42" w:rsidRPr="004D0E42" w:rsidRDefault="004D0E42" w:rsidP="004D0E42">
      <w:pPr>
        <w:numPr>
          <w:ilvl w:val="0"/>
          <w:numId w:val="1"/>
        </w:numPr>
        <w:ind w:left="284" w:firstLine="76"/>
        <w:contextualSpacing/>
        <w:rPr>
          <w:rFonts w:ascii="Times New Roman" w:hAnsi="Times New Roman"/>
          <w:b/>
          <w:sz w:val="28"/>
          <w:szCs w:val="28"/>
        </w:rPr>
      </w:pPr>
      <w:r w:rsidRPr="004D0E42">
        <w:rPr>
          <w:rFonts w:ascii="Times New Roman" w:hAnsi="Times New Roman"/>
          <w:b/>
          <w:sz w:val="28"/>
          <w:szCs w:val="28"/>
        </w:rPr>
        <w:t>помилка в одному й тому самому слові, яке повторюється в диктанті кілька разів, вважається однією помилкою; помилки на одне правило, але в різних словах вважаються різними помилками;</w:t>
      </w:r>
    </w:p>
    <w:p w:rsidR="004D0E42" w:rsidRPr="004D0E42" w:rsidRDefault="004D0E42" w:rsidP="004D0E42">
      <w:pPr>
        <w:numPr>
          <w:ilvl w:val="0"/>
          <w:numId w:val="1"/>
        </w:numPr>
        <w:ind w:left="284" w:firstLine="76"/>
        <w:contextualSpacing/>
        <w:rPr>
          <w:rFonts w:ascii="Times New Roman" w:hAnsi="Times New Roman"/>
          <w:b/>
          <w:sz w:val="28"/>
          <w:szCs w:val="28"/>
        </w:rPr>
      </w:pPr>
      <w:r w:rsidRPr="004D0E42">
        <w:rPr>
          <w:rFonts w:ascii="Times New Roman" w:hAnsi="Times New Roman"/>
          <w:b/>
          <w:sz w:val="28"/>
          <w:szCs w:val="28"/>
        </w:rPr>
        <w:t xml:space="preserve">негрубими вважаються такі помилки: повторення тієї самої букви в слові; недописування букви в кінці слова (не за правилом); двічі підряд написане те саме слово в реченні. </w:t>
      </w:r>
    </w:p>
    <w:p w:rsidR="004D0E42" w:rsidRPr="004D0E42" w:rsidRDefault="004D0E42" w:rsidP="004D0E42">
      <w:pPr>
        <w:numPr>
          <w:ilvl w:val="0"/>
          <w:numId w:val="1"/>
        </w:numPr>
        <w:contextualSpacing/>
        <w:rPr>
          <w:rFonts w:ascii="Times New Roman" w:hAnsi="Times New Roman"/>
          <w:b/>
          <w:sz w:val="28"/>
          <w:szCs w:val="28"/>
        </w:rPr>
      </w:pPr>
      <w:r w:rsidRPr="004D0E42">
        <w:rPr>
          <w:rFonts w:ascii="Times New Roman" w:hAnsi="Times New Roman"/>
          <w:b/>
          <w:sz w:val="28"/>
          <w:szCs w:val="28"/>
        </w:rPr>
        <w:t>2 негрубі прирівнюються до 1 грубої помилки;</w:t>
      </w:r>
    </w:p>
    <w:p w:rsidR="004D0E42" w:rsidRPr="004D0E42" w:rsidRDefault="004D0E42" w:rsidP="004D0E42">
      <w:pPr>
        <w:numPr>
          <w:ilvl w:val="0"/>
          <w:numId w:val="1"/>
        </w:numPr>
        <w:ind w:left="426" w:hanging="66"/>
        <w:contextualSpacing/>
        <w:rPr>
          <w:rFonts w:ascii="Times New Roman" w:hAnsi="Times New Roman"/>
          <w:b/>
          <w:sz w:val="28"/>
          <w:szCs w:val="28"/>
        </w:rPr>
      </w:pPr>
      <w:r w:rsidRPr="004D0E42">
        <w:rPr>
          <w:rFonts w:ascii="Times New Roman" w:hAnsi="Times New Roman"/>
          <w:b/>
          <w:sz w:val="28"/>
          <w:szCs w:val="28"/>
        </w:rPr>
        <w:t xml:space="preserve">охайні виправлення (неправильне написання на правильне) помилками не вважаються; орфографічні та пунктуаційні помилки на невивчені правила виправляються, але не враховуються (якщо відповідні слова не були виписані на дошку під час диктанту, а розділові знаки не диктувалися вчителем). </w:t>
      </w:r>
    </w:p>
    <w:p w:rsidR="004D0E42" w:rsidRPr="004D0E42" w:rsidRDefault="004D0E42" w:rsidP="004D0E42">
      <w:pPr>
        <w:rPr>
          <w:rFonts w:ascii="Times New Roman" w:hAnsi="Times New Roman"/>
          <w:b/>
          <w:szCs w:val="28"/>
        </w:rPr>
      </w:pPr>
    </w:p>
    <w:p w:rsidR="004D0E42" w:rsidRPr="004D0E42" w:rsidRDefault="004D0E42" w:rsidP="004D0E42">
      <w:pPr>
        <w:rPr>
          <w:rFonts w:ascii="Times New Roman" w:hAnsi="Times New Roman"/>
          <w:b/>
          <w:sz w:val="28"/>
          <w:szCs w:val="28"/>
        </w:rPr>
      </w:pPr>
      <w:r w:rsidRPr="004D0E42">
        <w:rPr>
          <w:rFonts w:ascii="Times New Roman" w:hAnsi="Times New Roman"/>
          <w:b/>
          <w:sz w:val="28"/>
          <w:szCs w:val="28"/>
        </w:rPr>
        <w:t xml:space="preserve">У словниковому диктанті повинно бути не менше 10 слів, вимова і правопис яких треба </w:t>
      </w:r>
      <w:proofErr w:type="spellStart"/>
      <w:r w:rsidRPr="004D0E42">
        <w:rPr>
          <w:rFonts w:ascii="Times New Roman" w:hAnsi="Times New Roman"/>
          <w:b/>
          <w:sz w:val="28"/>
          <w:szCs w:val="28"/>
        </w:rPr>
        <w:t>запам</w:t>
      </w:r>
      <w:proofErr w:type="spellEnd"/>
      <w:r w:rsidRPr="004D0E42">
        <w:rPr>
          <w:rFonts w:ascii="Times New Roman" w:hAnsi="Times New Roman"/>
          <w:b/>
          <w:sz w:val="28"/>
          <w:szCs w:val="28"/>
          <w:lang w:val="ru-RU"/>
        </w:rPr>
        <w:t>’</w:t>
      </w:r>
      <w:proofErr w:type="spellStart"/>
      <w:r w:rsidRPr="004D0E42">
        <w:rPr>
          <w:rFonts w:ascii="Times New Roman" w:hAnsi="Times New Roman"/>
          <w:b/>
          <w:sz w:val="28"/>
          <w:szCs w:val="28"/>
        </w:rPr>
        <w:t>ятати</w:t>
      </w:r>
      <w:proofErr w:type="spellEnd"/>
      <w:r w:rsidRPr="004D0E42">
        <w:rPr>
          <w:rFonts w:ascii="Times New Roman" w:hAnsi="Times New Roman"/>
          <w:b/>
          <w:sz w:val="28"/>
          <w:szCs w:val="28"/>
        </w:rPr>
        <w:t>.</w:t>
      </w:r>
    </w:p>
    <w:p w:rsidR="00F97056" w:rsidRPr="00E07D2C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20"/>
          <w:szCs w:val="28"/>
        </w:rPr>
      </w:pPr>
    </w:p>
    <w:p w:rsidR="00F97056" w:rsidRPr="00E07D2C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20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F97056" w:rsidRDefault="00F97056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1C3615" w:rsidRPr="001C3615" w:rsidRDefault="001C3615" w:rsidP="001C3615">
      <w:pPr>
        <w:spacing w:after="0"/>
        <w:jc w:val="center"/>
        <w:rPr>
          <w:rFonts w:ascii="Times New Roman" w:hAnsi="Times New Roman"/>
          <w:b/>
          <w:color w:val="FF0000"/>
          <w:sz w:val="18"/>
          <w:szCs w:val="28"/>
        </w:rPr>
      </w:pPr>
    </w:p>
    <w:p w:rsidR="00AD2A13" w:rsidRDefault="00AD2A13" w:rsidP="004F081C">
      <w:pPr>
        <w:rPr>
          <w:rFonts w:ascii="Times New Roman" w:hAnsi="Times New Roman"/>
          <w:b/>
          <w:sz w:val="18"/>
          <w:szCs w:val="28"/>
        </w:rPr>
      </w:pPr>
    </w:p>
    <w:p w:rsidR="004F081C" w:rsidRPr="004F081C" w:rsidRDefault="004F081C" w:rsidP="004F081C">
      <w:pPr>
        <w:rPr>
          <w:rFonts w:ascii="Times New Roman" w:hAnsi="Times New Roman"/>
          <w:b/>
          <w:sz w:val="18"/>
          <w:szCs w:val="28"/>
        </w:rPr>
      </w:pPr>
    </w:p>
    <w:p w:rsidR="004F081C" w:rsidRPr="004F081C" w:rsidRDefault="004F081C" w:rsidP="004F081C">
      <w:pPr>
        <w:rPr>
          <w:rFonts w:ascii="Times New Roman" w:hAnsi="Times New Roman"/>
          <w:b/>
          <w:sz w:val="18"/>
          <w:szCs w:val="28"/>
        </w:rPr>
      </w:pPr>
    </w:p>
    <w:sectPr w:rsidR="004F081C" w:rsidRPr="004F081C" w:rsidSect="004D0E42">
      <w:pgSz w:w="11906" w:h="16838"/>
      <w:pgMar w:top="395" w:right="28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10709"/>
    <w:multiLevelType w:val="hybridMultilevel"/>
    <w:tmpl w:val="DA86EA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1C"/>
    <w:rsid w:val="000E56CA"/>
    <w:rsid w:val="001C3615"/>
    <w:rsid w:val="003630BB"/>
    <w:rsid w:val="004D0E42"/>
    <w:rsid w:val="004F081C"/>
    <w:rsid w:val="005A6AF0"/>
    <w:rsid w:val="00717C59"/>
    <w:rsid w:val="00AD2A13"/>
    <w:rsid w:val="00B968BE"/>
    <w:rsid w:val="00CE5202"/>
    <w:rsid w:val="00E07D2C"/>
    <w:rsid w:val="00F9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EC8E0-D46D-4887-856F-76A183CC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7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2268</Words>
  <Characters>1294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kiriy</dc:creator>
  <cp:keywords/>
  <dc:description/>
  <cp:lastModifiedBy>Админ</cp:lastModifiedBy>
  <cp:revision>2</cp:revision>
  <dcterms:created xsi:type="dcterms:W3CDTF">2023-01-23T09:53:00Z</dcterms:created>
  <dcterms:modified xsi:type="dcterms:W3CDTF">2023-01-23T09:53:00Z</dcterms:modified>
</cp:coreProperties>
</file>